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5D" w:rsidRPr="0088795D" w:rsidRDefault="0088795D">
      <w:pPr>
        <w:rPr>
          <w:rFonts w:ascii="Arial" w:hAnsi="Arial" w:cs="Arial"/>
          <w:sz w:val="18"/>
          <w:szCs w:val="18"/>
        </w:rPr>
      </w:pPr>
    </w:p>
    <w:p w:rsidR="00AB7868" w:rsidRPr="001A4401" w:rsidRDefault="00504AA3">
      <w:pPr>
        <w:rPr>
          <w:rFonts w:ascii="Arial" w:hAnsi="Arial" w:cs="Arial"/>
          <w:b/>
        </w:rPr>
      </w:pPr>
      <w:r w:rsidRPr="001A4401">
        <w:rPr>
          <w:rFonts w:ascii="Arial" w:hAnsi="Arial" w:cs="Arial"/>
          <w:b/>
        </w:rPr>
        <w:t>Erkenntnisse aus der Corona Pandemie</w:t>
      </w:r>
    </w:p>
    <w:p w:rsidR="00AB7868" w:rsidRPr="001A4401" w:rsidRDefault="00AB7868">
      <w:pPr>
        <w:rPr>
          <w:rFonts w:ascii="Arial" w:hAnsi="Arial" w:cs="Arial"/>
        </w:rPr>
      </w:pPr>
      <w:r w:rsidRPr="001A4401">
        <w:rPr>
          <w:rFonts w:ascii="Arial" w:hAnsi="Arial" w:cs="Arial"/>
        </w:rPr>
        <w:t xml:space="preserve">Die </w:t>
      </w:r>
      <w:proofErr w:type="spellStart"/>
      <w:r w:rsidRPr="001A4401">
        <w:rPr>
          <w:rFonts w:ascii="Arial" w:hAnsi="Arial" w:cs="Arial"/>
        </w:rPr>
        <w:t>Coronakrise</w:t>
      </w:r>
      <w:proofErr w:type="spellEnd"/>
      <w:r w:rsidRPr="001A4401">
        <w:rPr>
          <w:rFonts w:ascii="Arial" w:hAnsi="Arial" w:cs="Arial"/>
        </w:rPr>
        <w:t xml:space="preserve"> hat in der Trägerlandschaft zu erheblichen Unsicherheiten geführt, da wichtige Informationen und Entscheidungen zentraler Stellen</w:t>
      </w:r>
      <w:r w:rsidR="00E67B32" w:rsidRPr="001A4401">
        <w:rPr>
          <w:rFonts w:ascii="Arial" w:hAnsi="Arial" w:cs="Arial"/>
        </w:rPr>
        <w:t xml:space="preserve"> </w:t>
      </w:r>
      <w:r w:rsidR="00F04F34" w:rsidRPr="001A4401">
        <w:rPr>
          <w:rFonts w:ascii="Arial" w:hAnsi="Arial" w:cs="Arial"/>
        </w:rPr>
        <w:t>vielfach zeitversetzt oder/und unklar zur Verfügung gestellt wurden.</w:t>
      </w:r>
    </w:p>
    <w:p w:rsidR="00E67B32" w:rsidRPr="001A4401" w:rsidRDefault="00E67B32">
      <w:pPr>
        <w:rPr>
          <w:rFonts w:ascii="Arial" w:hAnsi="Arial" w:cs="Arial"/>
        </w:rPr>
      </w:pPr>
      <w:r w:rsidRPr="001A4401">
        <w:rPr>
          <w:rFonts w:ascii="Arial" w:hAnsi="Arial" w:cs="Arial"/>
        </w:rPr>
        <w:t>Die Schließung von Präsenzmaßnahmen hat teilweise zu einer massiven wirtschaftlichen Bedrohung von Trägern geführt.</w:t>
      </w:r>
    </w:p>
    <w:p w:rsidR="005270BB" w:rsidRPr="001A4401" w:rsidRDefault="00C711AE">
      <w:pPr>
        <w:rPr>
          <w:rFonts w:ascii="Arial" w:hAnsi="Arial" w:cs="Arial"/>
        </w:rPr>
      </w:pPr>
      <w:r w:rsidRPr="001A4401">
        <w:rPr>
          <w:rFonts w:ascii="Arial" w:hAnsi="Arial" w:cs="Arial"/>
        </w:rPr>
        <w:t xml:space="preserve">Die Aufrechterhaltung der Angebote für auf dem Arbeitsmarkt Benachteiligte ist ein wichtiger gesellschaftlicher und sozialer Beitrag. Diese Anerkennung haben die Regierungen durch diverse Unterstützungsangebote für </w:t>
      </w:r>
      <w:proofErr w:type="spellStart"/>
      <w:r w:rsidRPr="001A4401">
        <w:rPr>
          <w:rFonts w:ascii="Arial" w:hAnsi="Arial" w:cs="Arial"/>
        </w:rPr>
        <w:t>Maßnahmeträger</w:t>
      </w:r>
      <w:proofErr w:type="spellEnd"/>
      <w:r w:rsidRPr="001A4401">
        <w:rPr>
          <w:rFonts w:ascii="Arial" w:hAnsi="Arial" w:cs="Arial"/>
        </w:rPr>
        <w:t xml:space="preserve"> bereits grundsätzlich signalisiert, was wir positiv begrüßen.</w:t>
      </w:r>
    </w:p>
    <w:p w:rsidR="005270BB" w:rsidRPr="001A4401" w:rsidRDefault="005270BB">
      <w:pPr>
        <w:rPr>
          <w:rFonts w:ascii="Arial" w:hAnsi="Arial" w:cs="Arial"/>
        </w:rPr>
      </w:pPr>
      <w:r w:rsidRPr="001A4401">
        <w:rPr>
          <w:rFonts w:ascii="Arial" w:hAnsi="Arial" w:cs="Arial"/>
        </w:rPr>
        <w:t>Die LAG Arbeit Schleswig-Holstein hält es zur Sicherstellung bestehender und zukünftiger Arbeitsmarktmaßnahmen für unerlässlich, folgende</w:t>
      </w:r>
      <w:r w:rsidR="00D625B3" w:rsidRPr="001A4401">
        <w:rPr>
          <w:rFonts w:ascii="Arial" w:hAnsi="Arial" w:cs="Arial"/>
        </w:rPr>
        <w:t xml:space="preserve"> Voraussetzungen zwischen Leistungs- und </w:t>
      </w:r>
      <w:proofErr w:type="spellStart"/>
      <w:r w:rsidR="00D625B3" w:rsidRPr="001A4401">
        <w:rPr>
          <w:rFonts w:ascii="Arial" w:hAnsi="Arial" w:cs="Arial"/>
        </w:rPr>
        <w:t>Maßnahmeträgern</w:t>
      </w:r>
      <w:proofErr w:type="spellEnd"/>
      <w:r w:rsidR="00D625B3" w:rsidRPr="001A4401">
        <w:rPr>
          <w:rFonts w:ascii="Arial" w:hAnsi="Arial" w:cs="Arial"/>
        </w:rPr>
        <w:t xml:space="preserve"> </w:t>
      </w:r>
      <w:r w:rsidR="00F04F34" w:rsidRPr="001A4401">
        <w:rPr>
          <w:rFonts w:ascii="Arial" w:hAnsi="Arial" w:cs="Arial"/>
        </w:rPr>
        <w:t xml:space="preserve">- insbesondere aber nicht nur für Krisenzeiten - </w:t>
      </w:r>
      <w:r w:rsidR="00D625B3" w:rsidRPr="001A4401">
        <w:rPr>
          <w:rFonts w:ascii="Arial" w:hAnsi="Arial" w:cs="Arial"/>
        </w:rPr>
        <w:t>zu schaffen:</w:t>
      </w:r>
    </w:p>
    <w:p w:rsidR="00D625B3" w:rsidRPr="001A4401" w:rsidRDefault="00D625B3">
      <w:pPr>
        <w:rPr>
          <w:rFonts w:ascii="Arial" w:hAnsi="Arial" w:cs="Arial"/>
        </w:rPr>
      </w:pPr>
    </w:p>
    <w:p w:rsidR="00D625B3" w:rsidRPr="001A4401" w:rsidRDefault="008021AB" w:rsidP="00C41CF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1A4401">
        <w:rPr>
          <w:rFonts w:ascii="Arial" w:hAnsi="Arial" w:cs="Arial"/>
        </w:rPr>
        <w:t>Vertragssicherheit</w:t>
      </w:r>
    </w:p>
    <w:p w:rsidR="008021AB" w:rsidRPr="001A4401" w:rsidRDefault="008021AB" w:rsidP="008021AB">
      <w:pPr>
        <w:pStyle w:val="Listenabsatz"/>
        <w:rPr>
          <w:rFonts w:ascii="Arial" w:hAnsi="Arial" w:cs="Arial"/>
        </w:rPr>
      </w:pPr>
      <w:r w:rsidRPr="001A4401">
        <w:rPr>
          <w:rFonts w:ascii="Arial" w:hAnsi="Arial" w:cs="Arial"/>
        </w:rPr>
        <w:t xml:space="preserve">Für den Fall gesetzlich ausgelöster Untersagung von Präsenzmaßnahmen muss für beide Vertragsparteien die Möglichkeit zur Vereinbarung der </w:t>
      </w:r>
      <w:r w:rsidR="002E126F" w:rsidRPr="001A4401">
        <w:rPr>
          <w:rFonts w:ascii="Arial" w:hAnsi="Arial" w:cs="Arial"/>
        </w:rPr>
        <w:t>„</w:t>
      </w:r>
      <w:r w:rsidRPr="001A4401">
        <w:rPr>
          <w:rFonts w:ascii="Arial" w:hAnsi="Arial" w:cs="Arial"/>
        </w:rPr>
        <w:t xml:space="preserve">alternativen </w:t>
      </w:r>
      <w:proofErr w:type="spellStart"/>
      <w:r w:rsidRPr="001A4401">
        <w:rPr>
          <w:rFonts w:ascii="Arial" w:hAnsi="Arial" w:cs="Arial"/>
        </w:rPr>
        <w:t>Maßnahmedurchführung</w:t>
      </w:r>
      <w:proofErr w:type="spellEnd"/>
      <w:r w:rsidR="002E126F" w:rsidRPr="001A4401">
        <w:rPr>
          <w:rFonts w:ascii="Arial" w:hAnsi="Arial" w:cs="Arial"/>
        </w:rPr>
        <w:t>“</w:t>
      </w:r>
      <w:r w:rsidRPr="001A4401">
        <w:rPr>
          <w:rFonts w:ascii="Arial" w:hAnsi="Arial" w:cs="Arial"/>
        </w:rPr>
        <w:t xml:space="preserve"> gegeben sein.</w:t>
      </w:r>
      <w:r w:rsidR="002E126F" w:rsidRPr="001A4401">
        <w:rPr>
          <w:rFonts w:ascii="Arial" w:hAnsi="Arial" w:cs="Arial"/>
        </w:rPr>
        <w:t xml:space="preserve"> Dies sollte präventiv </w:t>
      </w:r>
      <w:r w:rsidR="00C711AE" w:rsidRPr="001A4401">
        <w:rPr>
          <w:rFonts w:ascii="Arial" w:hAnsi="Arial" w:cs="Arial"/>
        </w:rPr>
        <w:t>in die Verträge bzw. Bescheide</w:t>
      </w:r>
      <w:r w:rsidR="002E126F" w:rsidRPr="001A4401">
        <w:rPr>
          <w:rFonts w:ascii="Arial" w:hAnsi="Arial" w:cs="Arial"/>
        </w:rPr>
        <w:t xml:space="preserve"> </w:t>
      </w:r>
      <w:r w:rsidR="00C711AE" w:rsidRPr="001A4401">
        <w:rPr>
          <w:rFonts w:ascii="Arial" w:hAnsi="Arial" w:cs="Arial"/>
        </w:rPr>
        <w:t>aufgenommen</w:t>
      </w:r>
      <w:r w:rsidR="002E126F" w:rsidRPr="001A4401">
        <w:rPr>
          <w:rFonts w:ascii="Arial" w:hAnsi="Arial" w:cs="Arial"/>
        </w:rPr>
        <w:t xml:space="preserve"> werden</w:t>
      </w:r>
      <w:r w:rsidR="00C41CF1" w:rsidRPr="001A4401">
        <w:rPr>
          <w:rFonts w:ascii="Arial" w:hAnsi="Arial" w:cs="Arial"/>
        </w:rPr>
        <w:t xml:space="preserve"> können</w:t>
      </w:r>
      <w:r w:rsidR="002E126F" w:rsidRPr="001A4401">
        <w:rPr>
          <w:rFonts w:ascii="Arial" w:hAnsi="Arial" w:cs="Arial"/>
        </w:rPr>
        <w:t>.</w:t>
      </w:r>
    </w:p>
    <w:p w:rsidR="002E126F" w:rsidRPr="001A4401" w:rsidRDefault="002E126F" w:rsidP="008021AB">
      <w:pPr>
        <w:pStyle w:val="Listenabsatz"/>
        <w:rPr>
          <w:rFonts w:ascii="Arial" w:hAnsi="Arial" w:cs="Arial"/>
        </w:rPr>
      </w:pPr>
    </w:p>
    <w:p w:rsidR="002E126F" w:rsidRPr="001A4401" w:rsidRDefault="003C75FD" w:rsidP="00C41CF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1A4401">
        <w:rPr>
          <w:rFonts w:ascii="Arial" w:hAnsi="Arial" w:cs="Arial"/>
        </w:rPr>
        <w:t>Regionalisierung von Entscheidungs- und Informationskompetenz</w:t>
      </w:r>
    </w:p>
    <w:p w:rsidR="003C75FD" w:rsidRPr="001A4401" w:rsidRDefault="003C75FD" w:rsidP="00C41CF1">
      <w:pPr>
        <w:ind w:left="708"/>
        <w:rPr>
          <w:rFonts w:ascii="Arial" w:hAnsi="Arial" w:cs="Arial"/>
        </w:rPr>
      </w:pPr>
      <w:r w:rsidRPr="001A4401">
        <w:rPr>
          <w:rFonts w:ascii="Arial" w:hAnsi="Arial" w:cs="Arial"/>
        </w:rPr>
        <w:t xml:space="preserve">Der Umgang </w:t>
      </w:r>
      <w:r w:rsidR="008655C4" w:rsidRPr="001A4401">
        <w:rPr>
          <w:rFonts w:ascii="Arial" w:hAnsi="Arial" w:cs="Arial"/>
        </w:rPr>
        <w:t>der Arbeitsverwaltung zur Sicherung von Arbeitsmarktmaßnahmen in</w:t>
      </w:r>
      <w:r w:rsidRPr="001A4401">
        <w:rPr>
          <w:rFonts w:ascii="Arial" w:hAnsi="Arial" w:cs="Arial"/>
        </w:rPr>
        <w:t xml:space="preserve"> der </w:t>
      </w:r>
      <w:proofErr w:type="spellStart"/>
      <w:r w:rsidRPr="001A4401">
        <w:rPr>
          <w:rFonts w:ascii="Arial" w:hAnsi="Arial" w:cs="Arial"/>
        </w:rPr>
        <w:t>Coronakrise</w:t>
      </w:r>
      <w:proofErr w:type="spellEnd"/>
      <w:r w:rsidRPr="001A4401">
        <w:rPr>
          <w:rFonts w:ascii="Arial" w:hAnsi="Arial" w:cs="Arial"/>
        </w:rPr>
        <w:t xml:space="preserve"> hat gezei</w:t>
      </w:r>
      <w:r w:rsidR="00DC2B46" w:rsidRPr="001A4401">
        <w:rPr>
          <w:rFonts w:ascii="Arial" w:hAnsi="Arial" w:cs="Arial"/>
        </w:rPr>
        <w:t>gt, dass regionale Entscheidungswege sich gegenüber zentraler Steuerung be</w:t>
      </w:r>
      <w:r w:rsidR="001F5B7E" w:rsidRPr="001A4401">
        <w:rPr>
          <w:rFonts w:ascii="Arial" w:hAnsi="Arial" w:cs="Arial"/>
        </w:rPr>
        <w:t>w</w:t>
      </w:r>
      <w:r w:rsidR="00DC2B46" w:rsidRPr="001A4401">
        <w:rPr>
          <w:rFonts w:ascii="Arial" w:hAnsi="Arial" w:cs="Arial"/>
        </w:rPr>
        <w:t xml:space="preserve">ährt </w:t>
      </w:r>
      <w:r w:rsidR="001F5B7E" w:rsidRPr="001A4401">
        <w:rPr>
          <w:rFonts w:ascii="Arial" w:hAnsi="Arial" w:cs="Arial"/>
        </w:rPr>
        <w:t>haben</w:t>
      </w:r>
      <w:r w:rsidR="00DC2B46" w:rsidRPr="001A4401">
        <w:rPr>
          <w:rFonts w:ascii="Arial" w:hAnsi="Arial" w:cs="Arial"/>
        </w:rPr>
        <w:t xml:space="preserve">, da sie flexibler, zeitnäher und an den örtlichen Bedürfnissen ausgerichtet </w:t>
      </w:r>
      <w:r w:rsidR="001F5B7E" w:rsidRPr="001A4401">
        <w:rPr>
          <w:rFonts w:ascii="Arial" w:hAnsi="Arial" w:cs="Arial"/>
        </w:rPr>
        <w:t>sind.</w:t>
      </w:r>
      <w:r w:rsidRPr="001A4401">
        <w:rPr>
          <w:rFonts w:ascii="Arial" w:hAnsi="Arial" w:cs="Arial"/>
        </w:rPr>
        <w:t xml:space="preserve"> </w:t>
      </w:r>
    </w:p>
    <w:p w:rsidR="001F5B7E" w:rsidRPr="001A4401" w:rsidRDefault="001F5B7E" w:rsidP="00C41CF1">
      <w:pPr>
        <w:ind w:left="708"/>
        <w:rPr>
          <w:rFonts w:ascii="Arial" w:hAnsi="Arial" w:cs="Arial"/>
        </w:rPr>
      </w:pPr>
      <w:r w:rsidRPr="001A4401">
        <w:rPr>
          <w:rFonts w:ascii="Arial" w:hAnsi="Arial" w:cs="Arial"/>
        </w:rPr>
        <w:t xml:space="preserve">Individuelle Lösungen erscheinen </w:t>
      </w:r>
      <w:r w:rsidR="00511FC4" w:rsidRPr="001A4401">
        <w:rPr>
          <w:rFonts w:ascii="Arial" w:hAnsi="Arial" w:cs="Arial"/>
        </w:rPr>
        <w:t xml:space="preserve">im Gegensatz zu zentral verordneten Lösungen </w:t>
      </w:r>
      <w:r w:rsidRPr="001A4401">
        <w:rPr>
          <w:rFonts w:ascii="Arial" w:hAnsi="Arial" w:cs="Arial"/>
        </w:rPr>
        <w:t xml:space="preserve">besser geeignet, </w:t>
      </w:r>
      <w:r w:rsidR="00511FC4" w:rsidRPr="001A4401">
        <w:rPr>
          <w:rFonts w:ascii="Arial" w:hAnsi="Arial" w:cs="Arial"/>
        </w:rPr>
        <w:t>den</w:t>
      </w:r>
      <w:r w:rsidRPr="001A4401">
        <w:rPr>
          <w:rFonts w:ascii="Arial" w:hAnsi="Arial" w:cs="Arial"/>
        </w:rPr>
        <w:t xml:space="preserve"> Bedürfnisse</w:t>
      </w:r>
      <w:r w:rsidR="00511FC4" w:rsidRPr="001A4401">
        <w:rPr>
          <w:rFonts w:ascii="Arial" w:hAnsi="Arial" w:cs="Arial"/>
        </w:rPr>
        <w:t>n</w:t>
      </w:r>
      <w:r w:rsidRPr="001A4401">
        <w:rPr>
          <w:rFonts w:ascii="Arial" w:hAnsi="Arial" w:cs="Arial"/>
        </w:rPr>
        <w:t xml:space="preserve"> bestimmter </w:t>
      </w:r>
      <w:r w:rsidR="00511FC4" w:rsidRPr="001A4401">
        <w:rPr>
          <w:rFonts w:ascii="Arial" w:hAnsi="Arial" w:cs="Arial"/>
        </w:rPr>
        <w:t>Zielgruppen passgenauer zu begegnen.</w:t>
      </w:r>
    </w:p>
    <w:p w:rsidR="00511FC4" w:rsidRPr="001A4401" w:rsidRDefault="00511FC4" w:rsidP="00E54CE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1A4401">
        <w:rPr>
          <w:rFonts w:ascii="Arial" w:hAnsi="Arial" w:cs="Arial"/>
        </w:rPr>
        <w:t>Versorgungssicherheit</w:t>
      </w:r>
    </w:p>
    <w:p w:rsidR="00511FC4" w:rsidRPr="001A4401" w:rsidRDefault="00102AFF" w:rsidP="00E54CE1">
      <w:pPr>
        <w:ind w:left="708"/>
        <w:rPr>
          <w:rFonts w:ascii="Arial" w:hAnsi="Arial" w:cs="Arial"/>
        </w:rPr>
      </w:pPr>
      <w:r w:rsidRPr="001A4401">
        <w:rPr>
          <w:rFonts w:ascii="Arial" w:hAnsi="Arial" w:cs="Arial"/>
        </w:rPr>
        <w:t xml:space="preserve">Die Aufrechterhaltung der Angebote für bedürftige Zielgruppen </w:t>
      </w:r>
      <w:r w:rsidR="00E54CE1" w:rsidRPr="001A4401">
        <w:rPr>
          <w:rFonts w:ascii="Arial" w:hAnsi="Arial" w:cs="Arial"/>
        </w:rPr>
        <w:t>ist</w:t>
      </w:r>
      <w:r w:rsidRPr="001A4401">
        <w:rPr>
          <w:rFonts w:ascii="Arial" w:hAnsi="Arial" w:cs="Arial"/>
        </w:rPr>
        <w:t xml:space="preserve"> ein wichtiger gesellschaftlicher und sozialer Beitrag und </w:t>
      </w:r>
      <w:r w:rsidR="00E54CE1" w:rsidRPr="001A4401">
        <w:rPr>
          <w:rFonts w:ascii="Arial" w:hAnsi="Arial" w:cs="Arial"/>
        </w:rPr>
        <w:t>trägt</w:t>
      </w:r>
      <w:r w:rsidRPr="001A4401">
        <w:rPr>
          <w:rFonts w:ascii="Arial" w:hAnsi="Arial" w:cs="Arial"/>
        </w:rPr>
        <w:t xml:space="preserve"> zugleich zur Stabilisierung einer bedeutsamen wirtschaftlichen Ressource bei.</w:t>
      </w:r>
    </w:p>
    <w:p w:rsidR="00102AFF" w:rsidRPr="001A4401" w:rsidRDefault="00102AFF" w:rsidP="00E54CE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1A4401">
        <w:rPr>
          <w:rFonts w:ascii="Arial" w:hAnsi="Arial" w:cs="Arial"/>
        </w:rPr>
        <w:t>Kooperation</w:t>
      </w:r>
    </w:p>
    <w:p w:rsidR="00102AFF" w:rsidRPr="001A4401" w:rsidRDefault="00102AFF" w:rsidP="00E54CE1">
      <w:pPr>
        <w:ind w:left="708" w:firstLine="12"/>
        <w:rPr>
          <w:rFonts w:ascii="Arial" w:hAnsi="Arial" w:cs="Arial"/>
        </w:rPr>
      </w:pPr>
      <w:r w:rsidRPr="001A4401">
        <w:rPr>
          <w:rFonts w:ascii="Arial" w:hAnsi="Arial" w:cs="Arial"/>
        </w:rPr>
        <w:t xml:space="preserve">Bei der Erarbeitung gemeinsamer Lösungen hat sich der aktive Einbezug und die Zusammenarbeit von Maßnahme- und Leistungsträgern </w:t>
      </w:r>
      <w:r w:rsidR="006562CE" w:rsidRPr="001A4401">
        <w:rPr>
          <w:rFonts w:ascii="Arial" w:hAnsi="Arial" w:cs="Arial"/>
        </w:rPr>
        <w:t>bewährt.</w:t>
      </w:r>
    </w:p>
    <w:p w:rsidR="006562CE" w:rsidRDefault="00E54CE1" w:rsidP="002E126F">
      <w:pPr>
        <w:rPr>
          <w:rFonts w:ascii="Arial" w:hAnsi="Arial" w:cs="Arial"/>
        </w:rPr>
      </w:pPr>
      <w:r w:rsidRPr="001A4401">
        <w:rPr>
          <w:rFonts w:ascii="Arial" w:hAnsi="Arial" w:cs="Arial"/>
        </w:rPr>
        <w:t>In diesem</w:t>
      </w:r>
      <w:r w:rsidR="00633F87" w:rsidRPr="001A4401">
        <w:rPr>
          <w:rFonts w:ascii="Arial" w:hAnsi="Arial" w:cs="Arial"/>
        </w:rPr>
        <w:t xml:space="preserve"> </w:t>
      </w:r>
      <w:r w:rsidRPr="001A4401">
        <w:rPr>
          <w:rFonts w:ascii="Arial" w:hAnsi="Arial" w:cs="Arial"/>
        </w:rPr>
        <w:t xml:space="preserve">Sinne freuen sich die </w:t>
      </w:r>
      <w:proofErr w:type="spellStart"/>
      <w:r w:rsidR="006562CE" w:rsidRPr="001A4401">
        <w:rPr>
          <w:rFonts w:ascii="Arial" w:hAnsi="Arial" w:cs="Arial"/>
        </w:rPr>
        <w:t>Maßnahmeträger</w:t>
      </w:r>
      <w:proofErr w:type="spellEnd"/>
      <w:r w:rsidR="006562CE" w:rsidRPr="001A4401">
        <w:rPr>
          <w:rFonts w:ascii="Arial" w:hAnsi="Arial" w:cs="Arial"/>
        </w:rPr>
        <w:t xml:space="preserve"> in Schleswig-Holstein auf die weitere fruchtbare Zusammenarbeit mit den Leistungsträgern.</w:t>
      </w:r>
    </w:p>
    <w:p w:rsidR="001A4401" w:rsidRDefault="001A4401" w:rsidP="002E126F">
      <w:pPr>
        <w:rPr>
          <w:rFonts w:ascii="Arial" w:hAnsi="Arial" w:cs="Arial"/>
        </w:rPr>
      </w:pPr>
    </w:p>
    <w:p w:rsidR="001A4401" w:rsidRPr="001A4401" w:rsidRDefault="001A4401" w:rsidP="002E126F">
      <w:pPr>
        <w:rPr>
          <w:rFonts w:ascii="Arial" w:hAnsi="Arial" w:cs="Arial"/>
        </w:rPr>
      </w:pPr>
      <w:r>
        <w:rPr>
          <w:rFonts w:ascii="Arial" w:hAnsi="Arial" w:cs="Arial"/>
        </w:rPr>
        <w:t>Vorstand der LAG-Arbeit SH</w:t>
      </w:r>
      <w:bookmarkStart w:id="0" w:name="_GoBack"/>
      <w:bookmarkEnd w:id="0"/>
    </w:p>
    <w:sectPr w:rsidR="001A4401" w:rsidRPr="001A440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5A7" w:rsidRDefault="00D445A7" w:rsidP="00D445A7">
      <w:pPr>
        <w:spacing w:after="0" w:line="240" w:lineRule="auto"/>
      </w:pPr>
      <w:r>
        <w:separator/>
      </w:r>
    </w:p>
  </w:endnote>
  <w:endnote w:type="continuationSeparator" w:id="0">
    <w:p w:rsidR="00D445A7" w:rsidRDefault="00D445A7" w:rsidP="00D4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68" w:rsidRDefault="00190668">
    <w:pPr>
      <w:pStyle w:val="Fuzeile"/>
    </w:pPr>
    <w:r>
      <w:t>10/2020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5A7" w:rsidRDefault="00D445A7" w:rsidP="00D445A7">
      <w:pPr>
        <w:spacing w:after="0" w:line="240" w:lineRule="auto"/>
      </w:pPr>
      <w:r>
        <w:separator/>
      </w:r>
    </w:p>
  </w:footnote>
  <w:footnote w:type="continuationSeparator" w:id="0">
    <w:p w:rsidR="00D445A7" w:rsidRDefault="00D445A7" w:rsidP="00D44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A7" w:rsidRDefault="00D445A7" w:rsidP="00D445A7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FD394BF" wp14:editId="52FE4624">
          <wp:extent cx="1381125" cy="875030"/>
          <wp:effectExtent l="0" t="0" r="9525" b="1270"/>
          <wp:docPr id="1" name="Bild 1" descr="LAG - Landesarbeitsgemeinschaft Arbeit e.V.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AG - Landesarbeitsgemeinschaft Arbeit e.V.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954"/>
    <w:multiLevelType w:val="hybridMultilevel"/>
    <w:tmpl w:val="24B206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B7E4B"/>
    <w:multiLevelType w:val="hybridMultilevel"/>
    <w:tmpl w:val="1772DD48"/>
    <w:lvl w:ilvl="0" w:tplc="F93290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BB"/>
    <w:rsid w:val="00102AFF"/>
    <w:rsid w:val="00190668"/>
    <w:rsid w:val="001A4401"/>
    <w:rsid w:val="001F5B7E"/>
    <w:rsid w:val="002E126F"/>
    <w:rsid w:val="003014BB"/>
    <w:rsid w:val="003C75FD"/>
    <w:rsid w:val="00504AA3"/>
    <w:rsid w:val="00511FC4"/>
    <w:rsid w:val="005270BB"/>
    <w:rsid w:val="00633F87"/>
    <w:rsid w:val="006562CE"/>
    <w:rsid w:val="008021AB"/>
    <w:rsid w:val="008655C4"/>
    <w:rsid w:val="0088795D"/>
    <w:rsid w:val="009A39AC"/>
    <w:rsid w:val="00AB7868"/>
    <w:rsid w:val="00C41CF1"/>
    <w:rsid w:val="00C711AE"/>
    <w:rsid w:val="00D445A7"/>
    <w:rsid w:val="00D625B3"/>
    <w:rsid w:val="00DC2B46"/>
    <w:rsid w:val="00E54CE1"/>
    <w:rsid w:val="00E67B32"/>
    <w:rsid w:val="00F0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25B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F3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44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45A7"/>
  </w:style>
  <w:style w:type="paragraph" w:styleId="Fuzeile">
    <w:name w:val="footer"/>
    <w:basedOn w:val="Standard"/>
    <w:link w:val="FuzeileZchn"/>
    <w:uiPriority w:val="99"/>
    <w:unhideWhenUsed/>
    <w:rsid w:val="00D44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4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25B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F3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44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45A7"/>
  </w:style>
  <w:style w:type="paragraph" w:styleId="Fuzeile">
    <w:name w:val="footer"/>
    <w:basedOn w:val="Standard"/>
    <w:link w:val="FuzeileZchn"/>
    <w:uiPriority w:val="99"/>
    <w:unhideWhenUsed/>
    <w:rsid w:val="00D44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4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lagsh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Bez, Dagmar</dc:creator>
  <cp:lastModifiedBy>Christoph Fels</cp:lastModifiedBy>
  <cp:revision>3</cp:revision>
  <cp:lastPrinted>2020-07-09T11:41:00Z</cp:lastPrinted>
  <dcterms:created xsi:type="dcterms:W3CDTF">2020-10-23T13:00:00Z</dcterms:created>
  <dcterms:modified xsi:type="dcterms:W3CDTF">2020-10-23T13:00:00Z</dcterms:modified>
</cp:coreProperties>
</file>